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049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center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48"/>
          <w:szCs w:val="48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kern w:val="0"/>
          <w:sz w:val="48"/>
          <w:szCs w:val="48"/>
          <w:bdr w:val="none" w:color="auto" w:sz="0" w:space="0"/>
          <w:lang w:val="en-US" w:eastAsia="zh-CN" w:bidi="ar"/>
        </w:rPr>
        <w:t>Нормативно-правовые акты</w:t>
      </w:r>
    </w:p>
    <w:p w14:paraId="1C19824E">
      <w:pPr>
        <w:keepNext w:val="0"/>
        <w:keepLines w:val="0"/>
        <w:widowControl/>
        <w:suppressLineNumbers w:val="0"/>
        <w:spacing w:after="240" w:afterAutospacing="0"/>
        <w:jc w:val="left"/>
      </w:pPr>
    </w:p>
    <w:p w14:paraId="3C84E9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/>
        <w:rPr>
          <w:rFonts w:hint="default" w:ascii="sans-serif" w:hAnsi="sans-serif" w:eastAsia="sans-serif" w:cs="sans-serif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DA3D82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DA3D82"/>
          <w:spacing w:val="0"/>
          <w:sz w:val="24"/>
          <w:szCs w:val="24"/>
          <w:u w:val="none"/>
          <w:bdr w:val="none" w:color="auto" w:sz="0" w:space="0"/>
        </w:rPr>
        <w:instrText xml:space="preserve"> HYPERLINK "https://atiskids.com/img/npa1.pdf" \t "https://atiskids.com/_blank"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DA3D82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color w:val="DA3D82"/>
          <w:spacing w:val="0"/>
          <w:sz w:val="24"/>
          <w:szCs w:val="24"/>
          <w:u w:val="none"/>
          <w:bdr w:val="none" w:color="auto" w:sz="0" w:space="0"/>
        </w:rPr>
        <w:t>— Федеральный закон РФ от 21.11.2011 N 323-ФЗ «Об основах охраны здоровья граждан в РФ»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DA3D82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21A480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482C629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/>
        <w:rPr>
          <w:rFonts w:hint="default" w:ascii="sans-serif" w:hAnsi="sans-serif" w:eastAsia="sans-serif" w:cs="sans-serif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instrText xml:space="preserve"> HYPERLINK "https://atiskids.com/img/npa2.pdf" \t "https://atiskids.com/_blank"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t>— Закон РФ от 07.02.1992 N 2300-1 «О защите прав потребителей»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4F39FEC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027A96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/>
        <w:rPr>
          <w:rFonts w:hint="default" w:ascii="sans-serif" w:hAnsi="sans-serif" w:eastAsia="sans-serif" w:cs="sans-serif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instrText xml:space="preserve"> HYPERLINK "https://atiskids.com/img/npa3.pdf" \t "https://atiskids.com/_blank"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t>— Постановление Правительства РФ №1006 от 04.10.2012 г. «Об утверждении Правил предоставления медицинскими организациями платных медицинских услуг».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0186B1C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411B34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/>
        <w:rPr>
          <w:rFonts w:hint="default" w:ascii="sans-serif" w:hAnsi="sans-serif" w:eastAsia="sans-serif" w:cs="sans-serif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instrText xml:space="preserve"> HYPERLINK "https://atiskids.com/img/npa4.pdf" \t "https://atiskids.com/_blank"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t>— Территориальная программа г. Екатеринбург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21F9EFD1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0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2026-08-04T08:32:13Z</dcterms:created>
  <dc:creator>user</dc:creator>
  <cp:lastModifiedBy>Мария Копытова</cp:lastModifiedBy>
  <dcterms:modified xsi:type="dcterms:W3CDTF">2026-08-04T08:32:23Z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eyJoZGlkIjoiZTExOTFjYjJjOWU3MGM0ZjNhOTgwOWExNWJjNTg5OWQiLCJ1c2VySWQiOiI4MjQ2MzQ5OTMzNDMifQ==</vt:lpwstr>
  </property>
  <property fmtid="{D5CDD505-2E9C-101B-9397-08002B2CF9AE}" pid="4" name="ICV">
    <vt:lpwstr>8872F13F710F44069984BF81BE93FD6C_12</vt:lpwstr>
  </property>
</Properties>
</file>